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8F591" w14:textId="77777777" w:rsidR="00744599" w:rsidRPr="00744599" w:rsidRDefault="00744599" w:rsidP="00744599">
      <w:pPr>
        <w:spacing w:before="60" w:after="120" w:line="240" w:lineRule="auto"/>
        <w:jc w:val="both"/>
        <w:outlineLvl w:val="1"/>
        <w:rPr>
          <w:rFonts w:ascii="Times New Roman" w:eastAsia="Times New Roman" w:hAnsi="Times New Roman" w:cs="Times New Roman"/>
          <w:caps/>
          <w:color w:val="206875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aps/>
          <w:color w:val="206875"/>
          <w:sz w:val="28"/>
          <w:szCs w:val="28"/>
          <w:lang w:eastAsia="cs-CZ"/>
        </w:rPr>
        <w:t>VLÁDA ODSOUHLASILA DIGITALIZACI PŘIJÍMACÍHO ŘÍZENÍ NA SŠ</w:t>
      </w:r>
    </w:p>
    <w:p w14:paraId="7EE1A193" w14:textId="6EE4BB08" w:rsidR="00744599" w:rsidRPr="00744599" w:rsidRDefault="00744599" w:rsidP="007445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noProof/>
          <w:color w:val="4C4C4C"/>
          <w:sz w:val="28"/>
          <w:szCs w:val="28"/>
          <w:lang w:eastAsia="cs-CZ"/>
        </w:rPr>
        <w:drawing>
          <wp:inline distT="0" distB="0" distL="0" distR="0" wp14:anchorId="470C370E" wp14:editId="4C0ECD3F">
            <wp:extent cx="1143000" cy="1143000"/>
            <wp:effectExtent l="0" t="0" r="0" b="0"/>
            <wp:docPr id="1" name="Obrázek 1" descr="Digitaliz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gitaliz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085CE" w14:textId="77777777" w:rsidR="00744599" w:rsidRPr="00744599" w:rsidRDefault="00744599" w:rsidP="0074459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cs-CZ"/>
        </w:rPr>
        <w:t>Praha, 4. října 2023 - Navýšení počtu přihlášek, prioritní seřazení škol na přihlášce a snazší přístup k informaci o přijetí – to vše by měla přinést chystaná digitalizace přijímacího řízení na střední školy. Umožnit to má novela školského zákona, kterou připravilo ministerstvo školství a s níž dnes vyjádřila souhlas vláda. Novela má být účinná od 1. 1. 2024, uchazeči by tak měli mít možnost přihlašovat se elektronicky na SŠ už v příštím roce.</w:t>
      </w:r>
    </w:p>
    <w:p w14:paraId="7C19FDFC" w14:textId="77777777" w:rsidR="00744599" w:rsidRPr="00744599" w:rsidRDefault="00744599" w:rsidP="00744599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i/>
          <w:iCs/>
          <w:color w:val="4C4C4C"/>
          <w:sz w:val="28"/>
          <w:szCs w:val="28"/>
          <w:lang w:eastAsia="cs-CZ"/>
        </w:rPr>
        <w:t>„Návrh již získal podporu zástupců všech parlamentních stran, kteří na tvorbě předpisu spolupracovali, a proto je předkládán cestou poslaneckého návrhu. Byl také podroben i oponentuře na jednání Národního konventu o vzdělávání. Předpokládáme schválení do konce tohoto roku tak, aby bylo možné zavést digitalizaci již pro přijímací řízení na jaře 2024,“</w:t>
      </w: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 řekl ministr školství Mikuláš Bek.</w:t>
      </w:r>
    </w:p>
    <w:p w14:paraId="0C3197B3" w14:textId="77777777" w:rsidR="00744599" w:rsidRPr="00744599" w:rsidRDefault="00744599" w:rsidP="00744599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Hlavním cílem digitalizace přijímacího řízení na střední školy je zjednodušení procesů u všech zainteresovaných stran (uchazeči a zákonní zástupci, školy, Centrum pro zjišťování výsledků vzdělávání). Významnou výhodou pak bude skutečnost, že v okamžiku vydání rozhodnutí o přijetí bude eliminována doba nejistoty, která souvisela s možností podání zápisových lístků v desetidenní lhůtě. Díky prioritnímu seřazení škol na přihlášce budou mít všichni zainteresovaní okamžitou informaci o své škole, a tedy zmizí problém s tzv. velkým počtem neumístěných uchazečů v první fázi přijímacího řízení. Pro první i druhé kolo přijímací řízení už nebudou aplikovány zápisové lístky.</w:t>
      </w:r>
    </w:p>
    <w:p w14:paraId="659557E9" w14:textId="77777777" w:rsidR="00744599" w:rsidRPr="00744599" w:rsidRDefault="00744599" w:rsidP="00744599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b/>
          <w:bCs/>
          <w:color w:val="4C4C4C"/>
          <w:sz w:val="28"/>
          <w:szCs w:val="28"/>
          <w:lang w:eastAsia="cs-CZ"/>
        </w:rPr>
        <w:t>Digitalizace přijímacího řízení na střední školy přinese tyto hlavní změny:</w:t>
      </w:r>
    </w:p>
    <w:p w14:paraId="2D5A7417" w14:textId="77777777" w:rsidR="00744599" w:rsidRPr="00744599" w:rsidRDefault="00744599" w:rsidP="0074459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Evidence všech přihlášek, jak do maturitních oborů, tak oborů s výučním listem v jednotném informačním systému.</w:t>
      </w:r>
    </w:p>
    <w:p w14:paraId="02246628" w14:textId="77777777" w:rsidR="00744599" w:rsidRPr="00744599" w:rsidRDefault="00744599" w:rsidP="0074459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Možnost podat v 1. a ve 2. kole přihlášky až na 3 školy (až 5 v případě podání přihlášek do oborů vzdělání s talentovou zkouškou), toto se bude týkat oborů vzdělání s maturitní zkouškou i oborů vzdělání s výučním listem.</w:t>
      </w:r>
    </w:p>
    <w:p w14:paraId="496FD12A" w14:textId="77777777" w:rsidR="00744599" w:rsidRPr="00744599" w:rsidRDefault="00744599" w:rsidP="0074459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Zachování 2 pokusů možnosti konat testy jednotné přijímací zkoušky (JPZ), a to nově i pro uchazeče, kteří se hlásí pouze na jeden maturitní obor.</w:t>
      </w:r>
    </w:p>
    <w:p w14:paraId="61B820C9" w14:textId="77777777" w:rsidR="00744599" w:rsidRPr="00744599" w:rsidRDefault="00744599" w:rsidP="0074459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Střední školy nebudou mít zákonnou povinnost zohlednit jako jedno z kritérií přijímacího řízení výsledky předchozího vzdělávání ze ZŠ, zůstane však možnost toto kritérium použít.</w:t>
      </w:r>
    </w:p>
    <w:p w14:paraId="6FCE9868" w14:textId="77777777" w:rsidR="00744599" w:rsidRPr="00744599" w:rsidRDefault="00744599" w:rsidP="0074459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lastRenderedPageBreak/>
        <w:t>Školní část přijímacích zkoušek bude skládána v průběhu delšího období, a to i před konáním JPZ.</w:t>
      </w:r>
    </w:p>
    <w:p w14:paraId="63B9C25E" w14:textId="77777777" w:rsidR="00744599" w:rsidRPr="00744599" w:rsidRDefault="00744599" w:rsidP="0074459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 xml:space="preserve">Systém bude bezprostředně po vyhodnocení výsledků přijímacích zkoušek (JPZ a školní části) řediteli středních škol na základě </w:t>
      </w:r>
      <w:proofErr w:type="spellStart"/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prioritizace</w:t>
      </w:r>
      <w:proofErr w:type="spellEnd"/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 xml:space="preserve"> uchazeče přiřazovat uchazeče ke konkrétním školám.</w:t>
      </w:r>
    </w:p>
    <w:p w14:paraId="68628243" w14:textId="77777777" w:rsidR="00744599" w:rsidRPr="00744599" w:rsidRDefault="00744599" w:rsidP="00744599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Dochází ke změně v možnosti podání přihlášky ke studiu. Ta by měla mít v budoucnu výhradně elektronickou podobu. V první fázi digitalizace v tomto školním roce budou mít však uchazeči možnost podat přihlášku buď v písemné formě bez elektronického systému, resp. písemně s podporou elektronického systému, nebo výhradně elektronickou formou s ověřením zákonného zástupce prostřednictvím elektronické identity. V případě, že uchazeč nebude chtít nastoupit na určenou školu, bude mít povinnost na dané škole podat „vzdání se“ svého místa (formálně jde o zpětvzetí přihlášky).</w:t>
      </w:r>
    </w:p>
    <w:p w14:paraId="262C36AF" w14:textId="77777777" w:rsidR="00744599" w:rsidRPr="00744599" w:rsidRDefault="00744599" w:rsidP="00744599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 xml:space="preserve">Přihlášky do oborů s talentovou zkouškou podají uchazeči letos v listopadu ještě podle stávající legislativy pouze v písemné formě. Počítá se s tím, že každý, kdo podá přihlášku do oboru vzdělání s talentovou zkouškou a zároveň následně k 20. 2. 2024 podá elektronicky přihlášku do oborů vzdělání bez talentové zkoušky, uvede do této přihlášky také i ty dvě školy, které byly s talentovou zkouškou </w:t>
      </w:r>
      <w:bookmarkStart w:id="0" w:name="_GoBack"/>
      <w:bookmarkEnd w:id="0"/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podány v listopadu 2023. Tak dojde k digitalizaci všech přihlášek. Ty pak ještě překontrolují ředitelé škol.</w:t>
      </w:r>
    </w:p>
    <w:p w14:paraId="093A9219" w14:textId="77777777" w:rsidR="00744599" w:rsidRPr="00744599" w:rsidRDefault="00744599" w:rsidP="00744599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Úpravy procesu přijímacího řízení do středních škol se neobejdou bez novelizace školského zákona a prováděcího právního předpisu, tedy vyhlášky č. 353/2016 Sb., o přijímacím řízení ke střednímu vzdělávání. Podle časového harmonogramu by během ledna 2024 měly být vyřešeny legislativní úpravy a připraven funkční systém tak, aby mohla začít jeho pilotáž.</w:t>
      </w:r>
    </w:p>
    <w:p w14:paraId="2703773D" w14:textId="77777777" w:rsidR="00744599" w:rsidRPr="00744599" w:rsidRDefault="00744599" w:rsidP="00744599">
      <w:pPr>
        <w:spacing w:before="120" w:after="240" w:line="240" w:lineRule="auto"/>
        <w:jc w:val="both"/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</w:pPr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 xml:space="preserve">Digitalizace procesu přihlášek bude zajištěna informačním systémem, který v souladu s připravenou novelizací školského zákona, spustí </w:t>
      </w:r>
      <w:proofErr w:type="spellStart"/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Cermat</w:t>
      </w:r>
      <w:proofErr w:type="spellEnd"/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 xml:space="preserve"> ve spolupráci s MŠMT nejpozději k 15. 1. 2024. Protože z legislativních a časových důvodů není možné stihnout řádné dokončení procesu v červenci zahájené veřejné zakázky, byla tato veřejná zakázka zrušena a </w:t>
      </w:r>
      <w:proofErr w:type="spellStart"/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>Cermat</w:t>
      </w:r>
      <w:proofErr w:type="spellEnd"/>
      <w:r w:rsidRPr="00744599">
        <w:rPr>
          <w:rFonts w:ascii="Times New Roman" w:eastAsia="Times New Roman" w:hAnsi="Times New Roman" w:cs="Times New Roman"/>
          <w:color w:val="4C4C4C"/>
          <w:sz w:val="28"/>
          <w:szCs w:val="28"/>
          <w:lang w:eastAsia="cs-CZ"/>
        </w:rPr>
        <w:t xml:space="preserve"> zajistí vývoj systému tzv. „in-house“, tedy vlastními zaměstnanci. Celkové náklady na vlastní vývoj budou výrazně nižší než nejlevnější nabídka ve výběrovém řízení, která nesplňovala podmínky zadávací dokumentace a musela být vyloučena.</w:t>
      </w:r>
    </w:p>
    <w:p w14:paraId="729CD712" w14:textId="77777777" w:rsidR="004A017E" w:rsidRPr="00744599" w:rsidRDefault="004A017E" w:rsidP="0074459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017E" w:rsidRPr="00744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24DBE"/>
    <w:multiLevelType w:val="multilevel"/>
    <w:tmpl w:val="81B2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7B"/>
    <w:rsid w:val="004A017E"/>
    <w:rsid w:val="0053726B"/>
    <w:rsid w:val="00744599"/>
    <w:rsid w:val="00F3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45CCFC-833C-4CF9-98E1-CA1CBF38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445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4459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4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44599"/>
    <w:rPr>
      <w:i/>
      <w:iCs/>
    </w:rPr>
  </w:style>
  <w:style w:type="character" w:styleId="Siln">
    <w:name w:val="Strong"/>
    <w:basedOn w:val="Standardnpsmoodstavce"/>
    <w:uiPriority w:val="22"/>
    <w:qFormat/>
    <w:rsid w:val="007445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5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917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8994">
          <w:marLeft w:val="0"/>
          <w:marRight w:val="0"/>
          <w:marTop w:val="0"/>
          <w:marBottom w:val="0"/>
          <w:divBdr>
            <w:top w:val="dotted" w:sz="6" w:space="6" w:color="3696AB"/>
            <w:left w:val="none" w:sz="0" w:space="0" w:color="auto"/>
            <w:bottom w:val="dotted" w:sz="6" w:space="0" w:color="3696AB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NB-sborovna</dc:creator>
  <cp:keywords/>
  <dc:description/>
  <cp:lastModifiedBy>NB-sborovna</cp:lastModifiedBy>
  <cp:revision>3</cp:revision>
  <cp:lastPrinted>2023-10-09T13:16:00Z</cp:lastPrinted>
  <dcterms:created xsi:type="dcterms:W3CDTF">2023-10-09T13:15:00Z</dcterms:created>
  <dcterms:modified xsi:type="dcterms:W3CDTF">2023-10-09T13:17:00Z</dcterms:modified>
</cp:coreProperties>
</file>